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B3A8D" w14:textId="32680611" w:rsidR="00374CD9" w:rsidRPr="00DE2477" w:rsidRDefault="00A84B91" w:rsidP="00202AC3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0C9319D1" wp14:editId="5742A2AF">
            <wp:extent cx="638175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22590" w14:textId="77777777" w:rsidR="00374CD9" w:rsidRPr="00DE2477" w:rsidRDefault="00374CD9" w:rsidP="00B7439E">
      <w:pPr>
        <w:jc w:val="center"/>
        <w:rPr>
          <w:rFonts w:ascii="Liberation Serif" w:hAnsi="Liberation Serif"/>
          <w:b/>
          <w:bCs/>
        </w:rPr>
      </w:pPr>
    </w:p>
    <w:p w14:paraId="6597F1A8" w14:textId="77777777" w:rsidR="00374CD9" w:rsidRPr="00DE2477" w:rsidRDefault="00374CD9" w:rsidP="00B7439E">
      <w:pPr>
        <w:pStyle w:val="a3"/>
        <w:rPr>
          <w:rFonts w:ascii="Liberation Serif" w:hAnsi="Liberation Serif"/>
        </w:rPr>
      </w:pPr>
      <w:r w:rsidRPr="00DE2477">
        <w:rPr>
          <w:rFonts w:ascii="Liberation Serif" w:hAnsi="Liberation Serif"/>
        </w:rPr>
        <w:t xml:space="preserve">РОССИЙСКАЯ ФЕДЕРАЦИЯ   </w:t>
      </w:r>
    </w:p>
    <w:p w14:paraId="111EAD0D" w14:textId="77777777" w:rsidR="00374CD9" w:rsidRPr="00DE2477" w:rsidRDefault="00374CD9" w:rsidP="00B7439E">
      <w:pPr>
        <w:pStyle w:val="a3"/>
        <w:rPr>
          <w:rFonts w:ascii="Liberation Serif" w:hAnsi="Liberation Serif"/>
          <w:b w:val="0"/>
          <w:bCs w:val="0"/>
        </w:rPr>
      </w:pPr>
      <w:r w:rsidRPr="00DE2477">
        <w:rPr>
          <w:rFonts w:ascii="Liberation Serif" w:hAnsi="Liberation Serif"/>
        </w:rPr>
        <w:t xml:space="preserve">СВЕРДЛОВСКАЯ ОБЛАСТЬ                   </w:t>
      </w:r>
    </w:p>
    <w:p w14:paraId="60E1783A" w14:textId="03DDBE81" w:rsidR="00374CD9" w:rsidRPr="00DE2477" w:rsidRDefault="006853AA" w:rsidP="00B7439E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E2477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14:paraId="44CE453A" w14:textId="77777777" w:rsidR="00374CD9" w:rsidRPr="00A84B91" w:rsidRDefault="00DF209E" w:rsidP="00B7439E">
      <w:pPr>
        <w:pStyle w:val="2"/>
        <w:pBdr>
          <w:bottom w:val="double" w:sz="6" w:space="1" w:color="auto"/>
        </w:pBdr>
        <w:rPr>
          <w:rFonts w:ascii="Liberation Serif" w:hAnsi="Liberation Serif"/>
          <w:b/>
          <w:bCs/>
          <w:sz w:val="28"/>
          <w:szCs w:val="28"/>
        </w:rPr>
      </w:pPr>
      <w:r w:rsidRPr="00A84B91">
        <w:rPr>
          <w:rFonts w:ascii="Liberation Serif" w:hAnsi="Liberation Serif"/>
          <w:b/>
          <w:bCs/>
          <w:sz w:val="28"/>
          <w:szCs w:val="28"/>
        </w:rPr>
        <w:t>СЕДЬМОЙ</w:t>
      </w:r>
      <w:r w:rsidR="00374CD9" w:rsidRPr="00A84B91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14:paraId="49C594DE" w14:textId="6C20FD0F" w:rsidR="006853AA" w:rsidRPr="006853AA" w:rsidRDefault="006853AA" w:rsidP="00857FE0">
      <w:pPr>
        <w:jc w:val="center"/>
        <w:rPr>
          <w:rFonts w:ascii="Liberation Serif" w:hAnsi="Liberation Serif"/>
          <w:i/>
          <w:sz w:val="28"/>
          <w:szCs w:val="28"/>
        </w:rPr>
      </w:pPr>
      <w:r w:rsidRPr="006853AA">
        <w:rPr>
          <w:rFonts w:ascii="Liberation Serif" w:hAnsi="Liberation Serif"/>
          <w:i/>
          <w:sz w:val="28"/>
          <w:szCs w:val="28"/>
        </w:rPr>
        <w:t>Пятнадцатое заседание</w:t>
      </w:r>
    </w:p>
    <w:p w14:paraId="48990B34" w14:textId="77777777" w:rsidR="006853AA" w:rsidRPr="006853AA" w:rsidRDefault="006853AA" w:rsidP="00857FE0">
      <w:pPr>
        <w:jc w:val="center"/>
        <w:rPr>
          <w:rFonts w:ascii="Liberation Serif" w:hAnsi="Liberation Serif"/>
          <w:i/>
          <w:sz w:val="28"/>
          <w:szCs w:val="28"/>
        </w:rPr>
      </w:pPr>
    </w:p>
    <w:p w14:paraId="38429B16" w14:textId="6F5923F6" w:rsidR="00374CD9" w:rsidRPr="00857FE0" w:rsidRDefault="00374CD9" w:rsidP="00857FE0">
      <w:pPr>
        <w:jc w:val="center"/>
        <w:rPr>
          <w:rFonts w:ascii="Liberation Serif" w:hAnsi="Liberation Serif"/>
          <w:b/>
          <w:bCs/>
          <w:iCs/>
          <w:sz w:val="28"/>
          <w:szCs w:val="28"/>
        </w:rPr>
      </w:pPr>
      <w:r w:rsidRPr="00DE2477">
        <w:rPr>
          <w:rFonts w:ascii="Liberation Serif" w:hAnsi="Liberation Serif"/>
          <w:b/>
          <w:bCs/>
          <w:iCs/>
          <w:sz w:val="28"/>
          <w:szCs w:val="28"/>
        </w:rPr>
        <w:t>РЕШЕНИ</w:t>
      </w:r>
      <w:r w:rsidR="006853AA">
        <w:rPr>
          <w:rFonts w:ascii="Liberation Serif" w:hAnsi="Liberation Serif"/>
          <w:b/>
          <w:bCs/>
          <w:iCs/>
          <w:sz w:val="28"/>
          <w:szCs w:val="28"/>
        </w:rPr>
        <w:t>Е №153</w:t>
      </w:r>
    </w:p>
    <w:p w14:paraId="6E446CBD" w14:textId="456FC36E" w:rsidR="00374CD9" w:rsidRPr="00DE2477" w:rsidRDefault="00374CD9" w:rsidP="00A63E90">
      <w:pPr>
        <w:rPr>
          <w:rFonts w:ascii="Liberation Serif" w:hAnsi="Liberation Serif"/>
          <w:bCs/>
          <w:iCs/>
          <w:sz w:val="28"/>
          <w:szCs w:val="28"/>
        </w:rPr>
      </w:pPr>
      <w:r w:rsidRPr="00DE2477">
        <w:rPr>
          <w:rFonts w:ascii="Liberation Serif" w:hAnsi="Liberation Serif"/>
          <w:bCs/>
          <w:iCs/>
          <w:sz w:val="28"/>
          <w:szCs w:val="28"/>
        </w:rPr>
        <w:t xml:space="preserve">от </w:t>
      </w:r>
      <w:r w:rsidR="006853AA">
        <w:rPr>
          <w:rFonts w:ascii="Liberation Serif" w:hAnsi="Liberation Serif"/>
          <w:bCs/>
          <w:iCs/>
          <w:sz w:val="28"/>
          <w:szCs w:val="28"/>
        </w:rPr>
        <w:t>17 ноября 2022 года</w:t>
      </w:r>
    </w:p>
    <w:p w14:paraId="520C6F04" w14:textId="77777777" w:rsidR="00374CD9" w:rsidRPr="00DE2477" w:rsidRDefault="00374CD9" w:rsidP="00A63E90">
      <w:pPr>
        <w:rPr>
          <w:rFonts w:ascii="Liberation Serif" w:hAnsi="Liberation Serif"/>
          <w:bCs/>
          <w:iCs/>
          <w:sz w:val="28"/>
          <w:szCs w:val="28"/>
        </w:rPr>
      </w:pPr>
    </w:p>
    <w:p w14:paraId="420BDD12" w14:textId="77777777" w:rsidR="00374CD9" w:rsidRPr="00DE2477" w:rsidRDefault="00374CD9" w:rsidP="00B7439E">
      <w:pPr>
        <w:pStyle w:val="ConsPlusTitle"/>
        <w:widowControl/>
        <w:rPr>
          <w:rFonts w:ascii="Liberation Serif" w:hAnsi="Liberation Serif" w:cs="Times New Roman"/>
          <w:i/>
          <w:sz w:val="28"/>
          <w:szCs w:val="28"/>
        </w:rPr>
      </w:pPr>
    </w:p>
    <w:p w14:paraId="5C2CD59A" w14:textId="77777777" w:rsidR="00B33696" w:rsidRPr="00DE2477" w:rsidRDefault="00374CD9" w:rsidP="00B7439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DE2477">
        <w:rPr>
          <w:rFonts w:ascii="Liberation Serif" w:hAnsi="Liberation Serif"/>
          <w:b/>
          <w:i/>
          <w:sz w:val="28"/>
          <w:szCs w:val="28"/>
        </w:rPr>
        <w:t>О</w:t>
      </w:r>
      <w:r w:rsidR="000A454F" w:rsidRPr="00DE2477">
        <w:rPr>
          <w:rFonts w:ascii="Liberation Serif" w:hAnsi="Liberation Serif"/>
          <w:b/>
          <w:i/>
          <w:sz w:val="28"/>
          <w:szCs w:val="28"/>
        </w:rPr>
        <w:t xml:space="preserve"> внесении </w:t>
      </w:r>
      <w:r w:rsidR="00462C52" w:rsidRPr="00DE2477">
        <w:rPr>
          <w:rFonts w:ascii="Liberation Serif" w:hAnsi="Liberation Serif"/>
          <w:b/>
          <w:i/>
          <w:sz w:val="28"/>
          <w:szCs w:val="28"/>
        </w:rPr>
        <w:t>и</w:t>
      </w:r>
      <w:r w:rsidR="000A454F" w:rsidRPr="00DE2477">
        <w:rPr>
          <w:rFonts w:ascii="Liberation Serif" w:hAnsi="Liberation Serif"/>
          <w:b/>
          <w:i/>
          <w:sz w:val="28"/>
          <w:szCs w:val="28"/>
        </w:rPr>
        <w:t>зменений 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</w:t>
      </w:r>
      <w:r w:rsidR="008C47E9" w:rsidRPr="00DE2477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A454F" w:rsidRPr="00DE2477">
        <w:rPr>
          <w:rFonts w:ascii="Liberation Serif" w:hAnsi="Liberation Serif"/>
          <w:b/>
          <w:i/>
          <w:sz w:val="28"/>
          <w:szCs w:val="28"/>
        </w:rPr>
        <w:t>г</w:t>
      </w:r>
      <w:r w:rsidR="008C47E9" w:rsidRPr="00DE2477">
        <w:rPr>
          <w:rFonts w:ascii="Liberation Serif" w:hAnsi="Liberation Serif"/>
          <w:b/>
          <w:i/>
          <w:sz w:val="28"/>
          <w:szCs w:val="28"/>
        </w:rPr>
        <w:t>ода</w:t>
      </w:r>
      <w:r w:rsidR="000A454F" w:rsidRPr="00DE2477">
        <w:rPr>
          <w:rFonts w:ascii="Liberation Serif" w:hAnsi="Liberation Serif"/>
          <w:b/>
          <w:i/>
          <w:sz w:val="28"/>
          <w:szCs w:val="28"/>
        </w:rPr>
        <w:t xml:space="preserve"> №</w:t>
      </w:r>
      <w:r w:rsidR="0015289A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A454F" w:rsidRPr="00DE2477">
        <w:rPr>
          <w:rFonts w:ascii="Liberation Serif" w:hAnsi="Liberation Serif"/>
          <w:b/>
          <w:i/>
          <w:sz w:val="28"/>
          <w:szCs w:val="28"/>
        </w:rPr>
        <w:t>125</w:t>
      </w:r>
      <w:r w:rsidR="00B66B3C" w:rsidRPr="00DE2477"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14:paraId="3F0B5B86" w14:textId="77777777" w:rsidR="00374CD9" w:rsidRPr="001B0DA4" w:rsidRDefault="00B66B3C" w:rsidP="00347CE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DE2477">
        <w:rPr>
          <w:rFonts w:ascii="Liberation Serif" w:hAnsi="Liberation Serif"/>
          <w:b/>
          <w:i/>
          <w:sz w:val="28"/>
          <w:szCs w:val="28"/>
        </w:rPr>
        <w:t>(в ред</w:t>
      </w:r>
      <w:r w:rsidR="0054238E" w:rsidRPr="00DE2477">
        <w:rPr>
          <w:rFonts w:ascii="Liberation Serif" w:hAnsi="Liberation Serif"/>
          <w:b/>
          <w:i/>
          <w:sz w:val="28"/>
          <w:szCs w:val="28"/>
        </w:rPr>
        <w:t>акции</w:t>
      </w:r>
      <w:r w:rsidRPr="00DE2477">
        <w:rPr>
          <w:rFonts w:ascii="Liberation Serif" w:hAnsi="Liberation Serif"/>
          <w:b/>
          <w:i/>
          <w:sz w:val="28"/>
          <w:szCs w:val="28"/>
        </w:rPr>
        <w:t xml:space="preserve"> от </w:t>
      </w:r>
      <w:r w:rsidR="00347CED">
        <w:rPr>
          <w:rFonts w:ascii="Liberation Serif" w:hAnsi="Liberation Serif"/>
          <w:b/>
          <w:i/>
          <w:sz w:val="28"/>
          <w:szCs w:val="28"/>
        </w:rPr>
        <w:t>16.06.</w:t>
      </w:r>
      <w:r w:rsidR="0054238E" w:rsidRPr="00DE2477">
        <w:rPr>
          <w:rFonts w:ascii="Liberation Serif" w:hAnsi="Liberation Serif"/>
          <w:b/>
          <w:i/>
          <w:sz w:val="28"/>
          <w:szCs w:val="28"/>
        </w:rPr>
        <w:t>20</w:t>
      </w:r>
      <w:r w:rsidR="001B0DA4">
        <w:rPr>
          <w:rFonts w:ascii="Liberation Serif" w:hAnsi="Liberation Serif"/>
          <w:b/>
          <w:i/>
          <w:sz w:val="28"/>
          <w:szCs w:val="28"/>
        </w:rPr>
        <w:t>2</w:t>
      </w:r>
      <w:r w:rsidR="00347CED">
        <w:rPr>
          <w:rFonts w:ascii="Liberation Serif" w:hAnsi="Liberation Serif"/>
          <w:b/>
          <w:i/>
          <w:sz w:val="28"/>
          <w:szCs w:val="28"/>
        </w:rPr>
        <w:t>2</w:t>
      </w:r>
      <w:r w:rsidR="0054238E" w:rsidRPr="00DE2477">
        <w:rPr>
          <w:rFonts w:ascii="Liberation Serif" w:hAnsi="Liberation Serif"/>
          <w:b/>
          <w:i/>
          <w:sz w:val="28"/>
          <w:szCs w:val="28"/>
        </w:rPr>
        <w:t xml:space="preserve"> года</w:t>
      </w:r>
      <w:r w:rsidRPr="00DE2477">
        <w:rPr>
          <w:rFonts w:ascii="Liberation Serif" w:hAnsi="Liberation Serif"/>
          <w:b/>
          <w:i/>
          <w:sz w:val="28"/>
          <w:szCs w:val="28"/>
        </w:rPr>
        <w:t xml:space="preserve"> №</w:t>
      </w:r>
      <w:r w:rsidR="00347CED">
        <w:rPr>
          <w:rFonts w:ascii="Liberation Serif" w:hAnsi="Liberation Serif"/>
          <w:b/>
          <w:i/>
          <w:sz w:val="28"/>
          <w:szCs w:val="28"/>
        </w:rPr>
        <w:t xml:space="preserve"> 1</w:t>
      </w:r>
      <w:r w:rsidR="00181D27">
        <w:rPr>
          <w:rFonts w:ascii="Liberation Serif" w:hAnsi="Liberation Serif"/>
          <w:b/>
          <w:i/>
          <w:sz w:val="28"/>
          <w:szCs w:val="28"/>
        </w:rPr>
        <w:t>10</w:t>
      </w:r>
      <w:r w:rsidR="009E1A4B" w:rsidRPr="00DE2477">
        <w:rPr>
          <w:rFonts w:ascii="Liberation Serif" w:hAnsi="Liberation Serif"/>
          <w:b/>
          <w:i/>
          <w:sz w:val="28"/>
          <w:szCs w:val="28"/>
        </w:rPr>
        <w:t>)</w:t>
      </w:r>
    </w:p>
    <w:p w14:paraId="31C2F0B5" w14:textId="77777777" w:rsidR="00374CD9" w:rsidRPr="00DE2477" w:rsidRDefault="00374CD9" w:rsidP="00B7439E">
      <w:pPr>
        <w:pStyle w:val="ConsPlusTitle"/>
        <w:widowControl/>
        <w:jc w:val="center"/>
        <w:rPr>
          <w:rFonts w:ascii="Liberation Serif" w:hAnsi="Liberation Serif" w:cs="Times New Roman"/>
          <w:b w:val="0"/>
          <w:sz w:val="28"/>
          <w:szCs w:val="28"/>
        </w:rPr>
      </w:pPr>
    </w:p>
    <w:p w14:paraId="1E991F1B" w14:textId="77777777" w:rsidR="005F02A1" w:rsidRPr="00DE2477" w:rsidRDefault="005F02A1" w:rsidP="005F02A1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DE2477">
        <w:rPr>
          <w:rFonts w:ascii="Liberation Serif" w:hAnsi="Liberation Serif"/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руководствуясь Градостроительным кодексом Российской Федерации от 29.12.2004 года № 190-ФЗ, </w:t>
      </w:r>
      <w:r w:rsidRPr="00DE2477">
        <w:rPr>
          <w:rFonts w:ascii="Liberation Serif" w:hAnsi="Liberation Serif" w:cs="Times New Roman CYR"/>
          <w:sz w:val="28"/>
          <w:szCs w:val="28"/>
        </w:rPr>
        <w:t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№125 (</w:t>
      </w:r>
      <w:r w:rsidR="0054238E" w:rsidRPr="00DE2477">
        <w:rPr>
          <w:rFonts w:ascii="Liberation Serif" w:hAnsi="Liberation Serif" w:cs="Times New Roman CYR"/>
          <w:sz w:val="28"/>
          <w:szCs w:val="28"/>
        </w:rPr>
        <w:t>в редакции</w:t>
      </w:r>
      <w:r w:rsidR="00702ADB" w:rsidRPr="00DE2477">
        <w:rPr>
          <w:rFonts w:ascii="Liberation Serif" w:hAnsi="Liberation Serif" w:cs="Times New Roman CYR"/>
          <w:sz w:val="28"/>
          <w:szCs w:val="28"/>
        </w:rPr>
        <w:t xml:space="preserve"> от </w:t>
      </w:r>
      <w:r w:rsidR="00687A92" w:rsidRPr="00A146B0">
        <w:rPr>
          <w:rFonts w:ascii="Liberation Serif" w:hAnsi="Liberation Serif" w:cs="Times New Roman CYR"/>
          <w:color w:val="000000"/>
          <w:sz w:val="28"/>
          <w:szCs w:val="28"/>
        </w:rPr>
        <w:t>16.06</w:t>
      </w:r>
      <w:r w:rsidR="0054238E" w:rsidRPr="00A146B0">
        <w:rPr>
          <w:rFonts w:ascii="Liberation Serif" w:hAnsi="Liberation Serif" w:cs="Times New Roman CYR"/>
          <w:color w:val="000000"/>
          <w:sz w:val="28"/>
          <w:szCs w:val="28"/>
        </w:rPr>
        <w:t>.20</w:t>
      </w:r>
      <w:r w:rsidR="001B0DA4" w:rsidRPr="00A146B0">
        <w:rPr>
          <w:rFonts w:ascii="Liberation Serif" w:hAnsi="Liberation Serif" w:cs="Times New Roman CYR"/>
          <w:color w:val="000000"/>
          <w:sz w:val="28"/>
          <w:szCs w:val="28"/>
        </w:rPr>
        <w:t>2</w:t>
      </w:r>
      <w:r w:rsidR="00687A92" w:rsidRPr="00A146B0">
        <w:rPr>
          <w:rFonts w:ascii="Liberation Serif" w:hAnsi="Liberation Serif" w:cs="Times New Roman CYR"/>
          <w:color w:val="000000"/>
          <w:sz w:val="28"/>
          <w:szCs w:val="28"/>
        </w:rPr>
        <w:t>2</w:t>
      </w:r>
      <w:r w:rsidR="0054238E" w:rsidRPr="00A146B0">
        <w:rPr>
          <w:rFonts w:ascii="Liberation Serif" w:hAnsi="Liberation Serif" w:cs="Times New Roman CYR"/>
          <w:color w:val="000000"/>
          <w:sz w:val="28"/>
          <w:szCs w:val="28"/>
        </w:rPr>
        <w:t xml:space="preserve"> года №</w:t>
      </w:r>
      <w:r w:rsidR="00687A92" w:rsidRPr="00A146B0">
        <w:rPr>
          <w:rFonts w:ascii="Liberation Serif" w:hAnsi="Liberation Serif" w:cs="Times New Roman CYR"/>
          <w:color w:val="000000"/>
          <w:sz w:val="28"/>
          <w:szCs w:val="28"/>
        </w:rPr>
        <w:t xml:space="preserve"> 110</w:t>
      </w:r>
      <w:r w:rsidRPr="00A146B0">
        <w:rPr>
          <w:rFonts w:ascii="Liberation Serif" w:hAnsi="Liberation Serif" w:cs="Times New Roman CYR"/>
          <w:color w:val="000000"/>
          <w:sz w:val="28"/>
          <w:szCs w:val="28"/>
        </w:rPr>
        <w:t xml:space="preserve">), </w:t>
      </w:r>
      <w:r w:rsidRPr="00A146B0">
        <w:rPr>
          <w:rFonts w:ascii="Liberation Serif" w:hAnsi="Liberation Serif"/>
          <w:color w:val="000000"/>
          <w:sz w:val="28"/>
          <w:szCs w:val="28"/>
        </w:rPr>
        <w:t>Уставом</w:t>
      </w:r>
      <w:r w:rsidRPr="00DE2477">
        <w:rPr>
          <w:rFonts w:ascii="Liberation Serif" w:hAnsi="Liberation Serif"/>
          <w:sz w:val="28"/>
          <w:szCs w:val="28"/>
        </w:rPr>
        <w:t xml:space="preserve"> Каменского городского округа, </w:t>
      </w:r>
      <w:r w:rsidRPr="00DE2477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</w:p>
    <w:p w14:paraId="734B0FFE" w14:textId="77777777" w:rsidR="00374CD9" w:rsidRPr="00DE2477" w:rsidRDefault="00374CD9" w:rsidP="005F02A1">
      <w:pPr>
        <w:ind w:firstLine="851"/>
        <w:jc w:val="both"/>
        <w:rPr>
          <w:rFonts w:ascii="Liberation Serif" w:hAnsi="Liberation Serif"/>
          <w:b/>
          <w:sz w:val="28"/>
          <w:szCs w:val="28"/>
        </w:rPr>
      </w:pPr>
    </w:p>
    <w:p w14:paraId="21B18487" w14:textId="77777777" w:rsidR="00374CD9" w:rsidRPr="00DE2477" w:rsidRDefault="00374CD9" w:rsidP="005F02A1">
      <w:pPr>
        <w:pStyle w:val="ConsPlusNormal"/>
        <w:widowControl/>
        <w:ind w:firstLine="0"/>
        <w:jc w:val="center"/>
        <w:rPr>
          <w:rFonts w:ascii="Liberation Serif" w:hAnsi="Liberation Serif" w:cs="Times New Roman"/>
          <w:sz w:val="28"/>
          <w:szCs w:val="28"/>
        </w:rPr>
      </w:pPr>
      <w:r w:rsidRPr="00DE2477">
        <w:rPr>
          <w:rFonts w:ascii="Liberation Serif" w:hAnsi="Liberation Serif" w:cs="Times New Roman"/>
          <w:b/>
          <w:sz w:val="28"/>
          <w:szCs w:val="28"/>
        </w:rPr>
        <w:t>Р Е Ш И Л А</w:t>
      </w:r>
      <w:r w:rsidRPr="00DE2477">
        <w:rPr>
          <w:rFonts w:ascii="Liberation Serif" w:hAnsi="Liberation Serif" w:cs="Times New Roman"/>
          <w:sz w:val="28"/>
          <w:szCs w:val="28"/>
        </w:rPr>
        <w:t>:</w:t>
      </w:r>
    </w:p>
    <w:p w14:paraId="3235EF42" w14:textId="77777777" w:rsidR="00374CD9" w:rsidRPr="00DE2477" w:rsidRDefault="00374CD9" w:rsidP="00352A49">
      <w:pPr>
        <w:pStyle w:val="ConsPlusNormal"/>
        <w:widowControl/>
        <w:ind w:firstLine="0"/>
        <w:jc w:val="center"/>
        <w:rPr>
          <w:rFonts w:ascii="Liberation Serif" w:hAnsi="Liberation Serif" w:cs="Times New Roman"/>
          <w:sz w:val="28"/>
          <w:szCs w:val="28"/>
        </w:rPr>
      </w:pPr>
    </w:p>
    <w:p w14:paraId="5A288400" w14:textId="77777777" w:rsidR="00F9162D" w:rsidRPr="00DE2477" w:rsidRDefault="005F02A1" w:rsidP="00352A49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DE2477">
        <w:rPr>
          <w:rFonts w:ascii="Liberation Serif" w:hAnsi="Liberation Serif"/>
          <w:sz w:val="28"/>
          <w:szCs w:val="28"/>
        </w:rPr>
        <w:t xml:space="preserve">1. </w:t>
      </w:r>
      <w:r w:rsidR="000A454F" w:rsidRPr="00DE2477">
        <w:rPr>
          <w:rFonts w:ascii="Liberation Serif" w:hAnsi="Liberation Serif"/>
          <w:sz w:val="28"/>
          <w:szCs w:val="28"/>
        </w:rPr>
        <w:t xml:space="preserve">Внести </w:t>
      </w:r>
      <w:r w:rsidR="00462C52" w:rsidRPr="00DE2477">
        <w:rPr>
          <w:rFonts w:ascii="Liberation Serif" w:hAnsi="Liberation Serif"/>
          <w:sz w:val="28"/>
          <w:szCs w:val="28"/>
        </w:rPr>
        <w:t xml:space="preserve">изменения </w:t>
      </w:r>
      <w:r w:rsidR="000A454F" w:rsidRPr="00DE2477">
        <w:rPr>
          <w:rFonts w:ascii="Liberation Serif" w:hAnsi="Liberation Serif"/>
          <w:sz w:val="28"/>
          <w:szCs w:val="28"/>
        </w:rPr>
        <w:t>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</w:t>
      </w:r>
      <w:r w:rsidR="008C47E9" w:rsidRPr="00DE2477">
        <w:rPr>
          <w:rFonts w:ascii="Liberation Serif" w:hAnsi="Liberation Serif"/>
          <w:sz w:val="28"/>
          <w:szCs w:val="28"/>
        </w:rPr>
        <w:t xml:space="preserve"> </w:t>
      </w:r>
      <w:r w:rsidR="000A454F" w:rsidRPr="00DE2477">
        <w:rPr>
          <w:rFonts w:ascii="Liberation Serif" w:hAnsi="Liberation Serif"/>
          <w:sz w:val="28"/>
          <w:szCs w:val="28"/>
        </w:rPr>
        <w:t>г</w:t>
      </w:r>
      <w:r w:rsidR="008C47E9" w:rsidRPr="00DE2477">
        <w:rPr>
          <w:rFonts w:ascii="Liberation Serif" w:hAnsi="Liberation Serif"/>
          <w:sz w:val="28"/>
          <w:szCs w:val="28"/>
        </w:rPr>
        <w:t>ода</w:t>
      </w:r>
      <w:r w:rsidR="000A454F" w:rsidRPr="00DE2477">
        <w:rPr>
          <w:rFonts w:ascii="Liberation Serif" w:hAnsi="Liberation Serif"/>
          <w:sz w:val="28"/>
          <w:szCs w:val="28"/>
        </w:rPr>
        <w:t xml:space="preserve"> № 125</w:t>
      </w:r>
      <w:r w:rsidR="008C47E9" w:rsidRPr="00DE2477">
        <w:rPr>
          <w:rFonts w:ascii="Liberation Serif" w:hAnsi="Liberation Serif"/>
          <w:sz w:val="28"/>
          <w:szCs w:val="28"/>
        </w:rPr>
        <w:t xml:space="preserve"> </w:t>
      </w:r>
      <w:r w:rsidR="008C47E9" w:rsidRPr="00A146B0">
        <w:rPr>
          <w:rFonts w:ascii="Liberation Serif" w:hAnsi="Liberation Serif"/>
          <w:color w:val="000000"/>
          <w:sz w:val="28"/>
          <w:szCs w:val="28"/>
        </w:rPr>
        <w:t>(в редакции</w:t>
      </w:r>
      <w:r w:rsidR="009201D6" w:rsidRPr="00A146B0">
        <w:rPr>
          <w:rFonts w:ascii="Liberation Serif" w:hAnsi="Liberation Serif"/>
          <w:color w:val="000000"/>
          <w:sz w:val="28"/>
          <w:szCs w:val="28"/>
        </w:rPr>
        <w:t xml:space="preserve"> от </w:t>
      </w:r>
      <w:r w:rsidR="00687A92" w:rsidRPr="00A146B0">
        <w:rPr>
          <w:rFonts w:ascii="Liberation Serif" w:hAnsi="Liberation Serif"/>
          <w:color w:val="000000"/>
          <w:sz w:val="28"/>
          <w:szCs w:val="28"/>
        </w:rPr>
        <w:t>16.06</w:t>
      </w:r>
      <w:r w:rsidR="008C47E9" w:rsidRPr="00A146B0">
        <w:rPr>
          <w:rFonts w:ascii="Liberation Serif" w:hAnsi="Liberation Serif"/>
          <w:color w:val="000000"/>
          <w:sz w:val="28"/>
          <w:szCs w:val="28"/>
        </w:rPr>
        <w:t>.20</w:t>
      </w:r>
      <w:r w:rsidR="001B0DA4" w:rsidRPr="00A146B0">
        <w:rPr>
          <w:rFonts w:ascii="Liberation Serif" w:hAnsi="Liberation Serif"/>
          <w:color w:val="000000"/>
          <w:sz w:val="28"/>
          <w:szCs w:val="28"/>
        </w:rPr>
        <w:t>2</w:t>
      </w:r>
      <w:r w:rsidR="00687A92" w:rsidRPr="00A146B0">
        <w:rPr>
          <w:rFonts w:ascii="Liberation Serif" w:hAnsi="Liberation Serif"/>
          <w:color w:val="000000"/>
          <w:sz w:val="28"/>
          <w:szCs w:val="28"/>
        </w:rPr>
        <w:t>2</w:t>
      </w:r>
      <w:r w:rsidR="00352A49" w:rsidRPr="00A146B0">
        <w:rPr>
          <w:rFonts w:ascii="Liberation Serif" w:hAnsi="Liberation Serif"/>
          <w:color w:val="000000"/>
          <w:sz w:val="28"/>
          <w:szCs w:val="28"/>
        </w:rPr>
        <w:t xml:space="preserve"> года №</w:t>
      </w:r>
      <w:r w:rsidR="00687A92" w:rsidRPr="00A146B0">
        <w:rPr>
          <w:rFonts w:ascii="Liberation Serif" w:hAnsi="Liberation Serif"/>
          <w:color w:val="000000"/>
          <w:sz w:val="28"/>
          <w:szCs w:val="28"/>
        </w:rPr>
        <w:t xml:space="preserve"> 110</w:t>
      </w:r>
      <w:r w:rsidR="009201D6" w:rsidRPr="00A146B0">
        <w:rPr>
          <w:rFonts w:ascii="Liberation Serif" w:hAnsi="Liberation Serif"/>
          <w:color w:val="000000"/>
          <w:sz w:val="28"/>
          <w:szCs w:val="28"/>
        </w:rPr>
        <w:t>)</w:t>
      </w:r>
      <w:r w:rsidR="000A454F" w:rsidRPr="00DE2477">
        <w:rPr>
          <w:rFonts w:ascii="Liberation Serif" w:hAnsi="Liberation Serif"/>
          <w:sz w:val="28"/>
          <w:szCs w:val="28"/>
        </w:rPr>
        <w:t xml:space="preserve"> </w:t>
      </w:r>
      <w:r w:rsidR="00F9162D" w:rsidRPr="00DE2477">
        <w:rPr>
          <w:rFonts w:ascii="Liberation Serif" w:hAnsi="Liberation Serif"/>
          <w:sz w:val="28"/>
          <w:szCs w:val="28"/>
        </w:rPr>
        <w:t>в</w:t>
      </w:r>
      <w:r w:rsidR="006008D4">
        <w:rPr>
          <w:rFonts w:ascii="Liberation Serif" w:hAnsi="Liberation Serif"/>
          <w:sz w:val="28"/>
          <w:szCs w:val="28"/>
        </w:rPr>
        <w:t xml:space="preserve"> следующей</w:t>
      </w:r>
      <w:r w:rsidR="00F9162D" w:rsidRPr="00DE2477">
        <w:rPr>
          <w:rFonts w:ascii="Liberation Serif" w:hAnsi="Liberation Serif"/>
          <w:sz w:val="28"/>
          <w:szCs w:val="28"/>
        </w:rPr>
        <w:t xml:space="preserve"> части:</w:t>
      </w:r>
    </w:p>
    <w:p w14:paraId="5F5CE9B6" w14:textId="77777777" w:rsidR="00E67B14" w:rsidRPr="00500776" w:rsidRDefault="008C47E9" w:rsidP="00E67B14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DE2477">
        <w:rPr>
          <w:rFonts w:ascii="Liberation Serif" w:hAnsi="Liberation Serif"/>
          <w:sz w:val="28"/>
          <w:szCs w:val="28"/>
        </w:rPr>
        <w:t xml:space="preserve">1.1. </w:t>
      </w:r>
      <w:r w:rsidR="00772CF7">
        <w:rPr>
          <w:rFonts w:ascii="Liberation Serif" w:hAnsi="Liberation Serif"/>
          <w:sz w:val="28"/>
          <w:szCs w:val="28"/>
        </w:rPr>
        <w:t>Утвердить карты</w:t>
      </w:r>
      <w:r w:rsidR="00E67B14" w:rsidRPr="00500776">
        <w:rPr>
          <w:rFonts w:ascii="Liberation Serif" w:hAnsi="Liberation Serif"/>
          <w:sz w:val="28"/>
          <w:szCs w:val="28"/>
        </w:rPr>
        <w:t xml:space="preserve"> градостроительного зонирования применительно к</w:t>
      </w:r>
      <w:r w:rsidR="00424ABB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424ABB">
        <w:rPr>
          <w:rFonts w:ascii="Liberation Serif" w:hAnsi="Liberation Serif"/>
          <w:sz w:val="28"/>
          <w:szCs w:val="28"/>
        </w:rPr>
        <w:t>с.Большая</w:t>
      </w:r>
      <w:proofErr w:type="spellEnd"/>
      <w:r w:rsidR="00424ABB">
        <w:rPr>
          <w:rFonts w:ascii="Liberation Serif" w:hAnsi="Liberation Serif"/>
          <w:sz w:val="28"/>
          <w:szCs w:val="28"/>
        </w:rPr>
        <w:t xml:space="preserve"> Грязнуха, с. </w:t>
      </w:r>
      <w:proofErr w:type="spellStart"/>
      <w:r w:rsidR="00424ABB">
        <w:rPr>
          <w:rFonts w:ascii="Liberation Serif" w:hAnsi="Liberation Serif"/>
          <w:sz w:val="28"/>
          <w:szCs w:val="28"/>
        </w:rPr>
        <w:t>Барабановское</w:t>
      </w:r>
      <w:proofErr w:type="spellEnd"/>
      <w:r w:rsidR="00424ABB">
        <w:rPr>
          <w:rFonts w:ascii="Liberation Serif" w:hAnsi="Liberation Serif"/>
          <w:sz w:val="28"/>
          <w:szCs w:val="28"/>
        </w:rPr>
        <w:t>, д.</w:t>
      </w:r>
      <w:r w:rsidR="006F01EA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6F01EA">
        <w:rPr>
          <w:rFonts w:ascii="Liberation Serif" w:hAnsi="Liberation Serif"/>
          <w:sz w:val="28"/>
          <w:szCs w:val="28"/>
        </w:rPr>
        <w:t>Бекленищева</w:t>
      </w:r>
      <w:proofErr w:type="spellEnd"/>
      <w:r w:rsidR="006F01EA">
        <w:rPr>
          <w:rFonts w:ascii="Liberation Serif" w:hAnsi="Liberation Serif"/>
          <w:sz w:val="28"/>
          <w:szCs w:val="28"/>
        </w:rPr>
        <w:t xml:space="preserve">, д. Белоносова, </w:t>
      </w:r>
      <w:proofErr w:type="spellStart"/>
      <w:r w:rsidR="006F01EA">
        <w:rPr>
          <w:rFonts w:ascii="Liberation Serif" w:hAnsi="Liberation Serif"/>
          <w:sz w:val="28"/>
          <w:szCs w:val="28"/>
        </w:rPr>
        <w:t>д.</w:t>
      </w:r>
      <w:r w:rsidR="00424ABB">
        <w:rPr>
          <w:rFonts w:ascii="Liberation Serif" w:hAnsi="Liberation Serif"/>
          <w:sz w:val="28"/>
          <w:szCs w:val="28"/>
        </w:rPr>
        <w:t>Богатёнкова</w:t>
      </w:r>
      <w:proofErr w:type="spellEnd"/>
      <w:r w:rsidR="00424ABB">
        <w:rPr>
          <w:rFonts w:ascii="Liberation Serif" w:hAnsi="Liberation Serif"/>
          <w:sz w:val="28"/>
          <w:szCs w:val="28"/>
        </w:rPr>
        <w:t xml:space="preserve">, д. </w:t>
      </w:r>
      <w:proofErr w:type="spellStart"/>
      <w:r w:rsidR="00424ABB">
        <w:rPr>
          <w:rFonts w:ascii="Liberation Serif" w:hAnsi="Liberation Serif"/>
          <w:sz w:val="28"/>
          <w:szCs w:val="28"/>
        </w:rPr>
        <w:t>Боёвка</w:t>
      </w:r>
      <w:proofErr w:type="spellEnd"/>
      <w:r w:rsidR="00424ABB">
        <w:rPr>
          <w:rFonts w:ascii="Liberation Serif" w:hAnsi="Liberation Serif"/>
          <w:sz w:val="28"/>
          <w:szCs w:val="28"/>
        </w:rPr>
        <w:t xml:space="preserve">, д. Брод, д. Бубнова, д. </w:t>
      </w:r>
      <w:proofErr w:type="spellStart"/>
      <w:r w:rsidR="00424ABB">
        <w:rPr>
          <w:rFonts w:ascii="Liberation Serif" w:hAnsi="Liberation Serif"/>
          <w:sz w:val="28"/>
          <w:szCs w:val="28"/>
        </w:rPr>
        <w:t>Гашенёва</w:t>
      </w:r>
      <w:proofErr w:type="spellEnd"/>
      <w:r w:rsidR="00424ABB">
        <w:rPr>
          <w:rFonts w:ascii="Liberation Serif" w:hAnsi="Liberation Serif"/>
          <w:sz w:val="28"/>
          <w:szCs w:val="28"/>
        </w:rPr>
        <w:t>, п. Горный,</w:t>
      </w:r>
      <w:r w:rsidR="006F01EA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6F01EA">
        <w:rPr>
          <w:rFonts w:ascii="Liberation Serif" w:hAnsi="Liberation Serif"/>
          <w:sz w:val="28"/>
          <w:szCs w:val="28"/>
        </w:rPr>
        <w:t>д.</w:t>
      </w:r>
      <w:r w:rsidR="00424ABB">
        <w:rPr>
          <w:rFonts w:ascii="Liberation Serif" w:hAnsi="Liberation Serif"/>
          <w:sz w:val="28"/>
          <w:szCs w:val="28"/>
        </w:rPr>
        <w:t>Беловодье</w:t>
      </w:r>
      <w:proofErr w:type="spellEnd"/>
      <w:r w:rsidR="00424ABB">
        <w:rPr>
          <w:rFonts w:ascii="Liberation Serif" w:hAnsi="Liberation Serif"/>
          <w:sz w:val="28"/>
          <w:szCs w:val="28"/>
        </w:rPr>
        <w:t xml:space="preserve">, д. Давыдова, с. Исетское, с. </w:t>
      </w:r>
      <w:proofErr w:type="spellStart"/>
      <w:r w:rsidR="00424ABB">
        <w:rPr>
          <w:rFonts w:ascii="Liberation Serif" w:hAnsi="Liberation Serif"/>
          <w:sz w:val="28"/>
          <w:szCs w:val="28"/>
        </w:rPr>
        <w:t>Кисловское</w:t>
      </w:r>
      <w:proofErr w:type="spellEnd"/>
      <w:r w:rsidR="00424ABB">
        <w:rPr>
          <w:rFonts w:ascii="Liberation Serif" w:hAnsi="Liberation Serif"/>
          <w:sz w:val="28"/>
          <w:szCs w:val="28"/>
        </w:rPr>
        <w:t xml:space="preserve">, с. </w:t>
      </w:r>
      <w:proofErr w:type="spellStart"/>
      <w:r w:rsidR="00424ABB">
        <w:rPr>
          <w:rFonts w:ascii="Liberation Serif" w:hAnsi="Liberation Serif"/>
          <w:sz w:val="28"/>
          <w:szCs w:val="28"/>
        </w:rPr>
        <w:t>Клевакинское</w:t>
      </w:r>
      <w:proofErr w:type="spellEnd"/>
      <w:r w:rsidR="00424ABB">
        <w:rPr>
          <w:rFonts w:ascii="Liberation Serif" w:hAnsi="Liberation Serif"/>
          <w:sz w:val="28"/>
          <w:szCs w:val="28"/>
        </w:rPr>
        <w:t xml:space="preserve">, д. Ключи, д. Ключики, д. Комарова, д. </w:t>
      </w:r>
      <w:proofErr w:type="spellStart"/>
      <w:r w:rsidR="00424ABB">
        <w:rPr>
          <w:rFonts w:ascii="Liberation Serif" w:hAnsi="Liberation Serif"/>
          <w:sz w:val="28"/>
          <w:szCs w:val="28"/>
        </w:rPr>
        <w:t>Крайчикова</w:t>
      </w:r>
      <w:proofErr w:type="spellEnd"/>
      <w:r w:rsidR="00424ABB">
        <w:rPr>
          <w:rFonts w:ascii="Liberation Serif" w:hAnsi="Liberation Serif"/>
          <w:sz w:val="28"/>
          <w:szCs w:val="28"/>
        </w:rPr>
        <w:t xml:space="preserve">, д. </w:t>
      </w:r>
      <w:proofErr w:type="spellStart"/>
      <w:r w:rsidR="00424ABB">
        <w:rPr>
          <w:rFonts w:ascii="Liberation Serif" w:hAnsi="Liberation Serif"/>
          <w:sz w:val="28"/>
          <w:szCs w:val="28"/>
        </w:rPr>
        <w:t>Кремлёвка</w:t>
      </w:r>
      <w:proofErr w:type="spellEnd"/>
      <w:r w:rsidR="00424ABB">
        <w:rPr>
          <w:rFonts w:ascii="Liberation Serif" w:hAnsi="Liberation Serif"/>
          <w:sz w:val="28"/>
          <w:szCs w:val="28"/>
        </w:rPr>
        <w:t>, с. Колчедан, п. Лебяжье, п. Ленинский</w:t>
      </w:r>
      <w:r w:rsidR="00B67BF5">
        <w:rPr>
          <w:rFonts w:ascii="Liberation Serif" w:hAnsi="Liberation Serif"/>
          <w:sz w:val="28"/>
          <w:szCs w:val="28"/>
        </w:rPr>
        <w:t>, д. Малая Белоносо</w:t>
      </w:r>
      <w:r w:rsidR="006F01EA">
        <w:rPr>
          <w:rFonts w:ascii="Liberation Serif" w:hAnsi="Liberation Serif"/>
          <w:sz w:val="28"/>
          <w:szCs w:val="28"/>
        </w:rPr>
        <w:t xml:space="preserve">ва, д. </w:t>
      </w:r>
      <w:proofErr w:type="spellStart"/>
      <w:r w:rsidR="006F01EA">
        <w:rPr>
          <w:rFonts w:ascii="Liberation Serif" w:hAnsi="Liberation Serif"/>
          <w:sz w:val="28"/>
          <w:szCs w:val="28"/>
        </w:rPr>
        <w:t>Мазуля</w:t>
      </w:r>
      <w:proofErr w:type="spellEnd"/>
      <w:r w:rsidR="006F01EA">
        <w:rPr>
          <w:rFonts w:ascii="Liberation Serif" w:hAnsi="Liberation Serif"/>
          <w:sz w:val="28"/>
          <w:szCs w:val="28"/>
        </w:rPr>
        <w:t xml:space="preserve">, д. Малиновка, </w:t>
      </w:r>
      <w:proofErr w:type="spellStart"/>
      <w:r w:rsidR="006F01EA">
        <w:rPr>
          <w:rFonts w:ascii="Liberation Serif" w:hAnsi="Liberation Serif"/>
          <w:sz w:val="28"/>
          <w:szCs w:val="28"/>
        </w:rPr>
        <w:t>с.</w:t>
      </w:r>
      <w:r w:rsidR="00B67BF5">
        <w:rPr>
          <w:rFonts w:ascii="Liberation Serif" w:hAnsi="Liberation Serif"/>
          <w:sz w:val="28"/>
          <w:szCs w:val="28"/>
        </w:rPr>
        <w:t>Маминское</w:t>
      </w:r>
      <w:proofErr w:type="spellEnd"/>
      <w:r w:rsidR="00C50AC7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="00C50AC7">
        <w:rPr>
          <w:rFonts w:ascii="Liberation Serif" w:hAnsi="Liberation Serif"/>
          <w:sz w:val="28"/>
          <w:szCs w:val="28"/>
        </w:rPr>
        <w:t>пгт.</w:t>
      </w:r>
      <w:r w:rsidR="00B67BF5">
        <w:rPr>
          <w:rFonts w:ascii="Liberation Serif" w:hAnsi="Liberation Serif"/>
          <w:sz w:val="28"/>
          <w:szCs w:val="28"/>
        </w:rPr>
        <w:t>Мартюш</w:t>
      </w:r>
      <w:proofErr w:type="spellEnd"/>
      <w:r w:rsidR="00B67BF5">
        <w:rPr>
          <w:rFonts w:ascii="Liberation Serif" w:hAnsi="Liberation Serif"/>
          <w:sz w:val="28"/>
          <w:szCs w:val="28"/>
        </w:rPr>
        <w:t>, д. Мосина, д.</w:t>
      </w:r>
      <w:r w:rsidR="006F01EA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6F01EA">
        <w:rPr>
          <w:rFonts w:ascii="Liberation Serif" w:hAnsi="Liberation Serif"/>
          <w:sz w:val="28"/>
          <w:szCs w:val="28"/>
        </w:rPr>
        <w:t>Мухлынина</w:t>
      </w:r>
      <w:proofErr w:type="spellEnd"/>
      <w:r w:rsidR="006F01EA">
        <w:rPr>
          <w:rFonts w:ascii="Liberation Serif" w:hAnsi="Liberation Serif"/>
          <w:sz w:val="28"/>
          <w:szCs w:val="28"/>
        </w:rPr>
        <w:t xml:space="preserve">, с. </w:t>
      </w:r>
      <w:proofErr w:type="spellStart"/>
      <w:r w:rsidR="006F01EA">
        <w:rPr>
          <w:rFonts w:ascii="Liberation Serif" w:hAnsi="Liberation Serif"/>
          <w:sz w:val="28"/>
          <w:szCs w:val="28"/>
        </w:rPr>
        <w:t>Новоисетское</w:t>
      </w:r>
      <w:proofErr w:type="spellEnd"/>
      <w:r w:rsidR="006F01EA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="006F01EA">
        <w:rPr>
          <w:rFonts w:ascii="Liberation Serif" w:hAnsi="Liberation Serif"/>
          <w:sz w:val="28"/>
          <w:szCs w:val="28"/>
        </w:rPr>
        <w:t>п.</w:t>
      </w:r>
      <w:r w:rsidR="00B67BF5">
        <w:rPr>
          <w:rFonts w:ascii="Liberation Serif" w:hAnsi="Liberation Serif"/>
          <w:sz w:val="28"/>
          <w:szCs w:val="28"/>
        </w:rPr>
        <w:t>Новый</w:t>
      </w:r>
      <w:proofErr w:type="spellEnd"/>
      <w:r w:rsidR="00B67BF5">
        <w:rPr>
          <w:rFonts w:ascii="Liberation Serif" w:hAnsi="Liberation Serif"/>
          <w:sz w:val="28"/>
          <w:szCs w:val="28"/>
        </w:rPr>
        <w:t xml:space="preserve"> Быт, </w:t>
      </w:r>
      <w:proofErr w:type="spellStart"/>
      <w:r w:rsidR="00B67BF5">
        <w:rPr>
          <w:rFonts w:ascii="Liberation Serif" w:hAnsi="Liberation Serif"/>
          <w:sz w:val="28"/>
          <w:szCs w:val="28"/>
        </w:rPr>
        <w:t>с.Окулово</w:t>
      </w:r>
      <w:proofErr w:type="spellEnd"/>
      <w:r w:rsidR="00B67BF5">
        <w:rPr>
          <w:rFonts w:ascii="Liberation Serif" w:hAnsi="Liberation Serif"/>
          <w:sz w:val="28"/>
          <w:szCs w:val="28"/>
        </w:rPr>
        <w:t xml:space="preserve">, д. Перебор, с. Пирогово, с. </w:t>
      </w:r>
      <w:proofErr w:type="spellStart"/>
      <w:r w:rsidR="00B67BF5">
        <w:rPr>
          <w:rFonts w:ascii="Liberation Serif" w:hAnsi="Liberation Serif"/>
          <w:sz w:val="28"/>
          <w:szCs w:val="28"/>
        </w:rPr>
        <w:t>Позариха</w:t>
      </w:r>
      <w:proofErr w:type="spellEnd"/>
      <w:r w:rsidR="00B67BF5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="00B67BF5">
        <w:rPr>
          <w:rFonts w:ascii="Liberation Serif" w:hAnsi="Liberation Serif"/>
          <w:sz w:val="28"/>
          <w:szCs w:val="28"/>
        </w:rPr>
        <w:t>с.Покровское</w:t>
      </w:r>
      <w:proofErr w:type="spellEnd"/>
      <w:r w:rsidR="00B67BF5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="00B67BF5">
        <w:rPr>
          <w:rFonts w:ascii="Liberation Serif" w:hAnsi="Liberation Serif"/>
          <w:sz w:val="28"/>
          <w:szCs w:val="28"/>
        </w:rPr>
        <w:t>д.Потаскуева</w:t>
      </w:r>
      <w:proofErr w:type="spellEnd"/>
      <w:r w:rsidR="00B67BF5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="00B67BF5">
        <w:rPr>
          <w:rFonts w:ascii="Liberation Serif" w:hAnsi="Liberation Serif"/>
          <w:sz w:val="28"/>
          <w:szCs w:val="28"/>
        </w:rPr>
        <w:t>д.Походилова</w:t>
      </w:r>
      <w:proofErr w:type="spellEnd"/>
      <w:r w:rsidR="00B67BF5">
        <w:rPr>
          <w:rFonts w:ascii="Liberation Serif" w:hAnsi="Liberation Serif"/>
          <w:sz w:val="28"/>
          <w:szCs w:val="28"/>
        </w:rPr>
        <w:t>,</w:t>
      </w:r>
      <w:r w:rsidR="0061228E">
        <w:rPr>
          <w:rFonts w:ascii="Liberation Serif" w:hAnsi="Liberation Serif"/>
          <w:sz w:val="28"/>
          <w:szCs w:val="28"/>
        </w:rPr>
        <w:t xml:space="preserve"> п. Первомайский,</w:t>
      </w:r>
      <w:r w:rsidR="00B67BF5">
        <w:rPr>
          <w:rFonts w:ascii="Liberation Serif" w:hAnsi="Liberation Serif"/>
          <w:sz w:val="28"/>
          <w:szCs w:val="28"/>
        </w:rPr>
        <w:t xml:space="preserve"> с. </w:t>
      </w:r>
      <w:proofErr w:type="spellStart"/>
      <w:r w:rsidR="00B67BF5">
        <w:rPr>
          <w:rFonts w:ascii="Liberation Serif" w:hAnsi="Liberation Serif"/>
          <w:sz w:val="28"/>
          <w:szCs w:val="28"/>
        </w:rPr>
        <w:t>Рыбниковское</w:t>
      </w:r>
      <w:proofErr w:type="spellEnd"/>
      <w:r w:rsidR="00B67BF5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="00B67BF5">
        <w:rPr>
          <w:rFonts w:ascii="Liberation Serif" w:hAnsi="Liberation Serif"/>
          <w:sz w:val="28"/>
          <w:szCs w:val="28"/>
        </w:rPr>
        <w:t>п.Си</w:t>
      </w:r>
      <w:r w:rsidR="0061228E">
        <w:rPr>
          <w:rFonts w:ascii="Liberation Serif" w:hAnsi="Liberation Serif"/>
          <w:sz w:val="28"/>
          <w:szCs w:val="28"/>
        </w:rPr>
        <w:t>нарский</w:t>
      </w:r>
      <w:proofErr w:type="spellEnd"/>
      <w:r w:rsidR="0061228E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="0061228E">
        <w:rPr>
          <w:rFonts w:ascii="Liberation Serif" w:hAnsi="Liberation Serif"/>
          <w:sz w:val="28"/>
          <w:szCs w:val="28"/>
        </w:rPr>
        <w:t>с.Сипавское</w:t>
      </w:r>
      <w:proofErr w:type="spellEnd"/>
      <w:r w:rsidR="0061228E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="0061228E">
        <w:rPr>
          <w:rFonts w:ascii="Liberation Serif" w:hAnsi="Liberation Serif"/>
          <w:sz w:val="28"/>
          <w:szCs w:val="28"/>
        </w:rPr>
        <w:t>с.</w:t>
      </w:r>
      <w:r w:rsidR="00B67BF5">
        <w:rPr>
          <w:rFonts w:ascii="Liberation Serif" w:hAnsi="Liberation Serif"/>
          <w:sz w:val="28"/>
          <w:szCs w:val="28"/>
        </w:rPr>
        <w:t>Смолинское</w:t>
      </w:r>
      <w:proofErr w:type="spellEnd"/>
      <w:r w:rsidR="00B67BF5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="00B67BF5">
        <w:rPr>
          <w:rFonts w:ascii="Liberation Serif" w:hAnsi="Liberation Serif"/>
          <w:sz w:val="28"/>
          <w:szCs w:val="28"/>
        </w:rPr>
        <w:lastRenderedPageBreak/>
        <w:t>д.Соколова</w:t>
      </w:r>
      <w:proofErr w:type="spellEnd"/>
      <w:r w:rsidR="00B67BF5">
        <w:rPr>
          <w:rFonts w:ascii="Liberation Serif" w:hAnsi="Liberation Serif"/>
          <w:sz w:val="28"/>
          <w:szCs w:val="28"/>
        </w:rPr>
        <w:t xml:space="preserve">, с. Соколова, с. Сосновское, </w:t>
      </w:r>
      <w:r w:rsidR="006F01EA">
        <w:rPr>
          <w:rFonts w:ascii="Liberation Serif" w:hAnsi="Liberation Serif"/>
          <w:sz w:val="28"/>
          <w:szCs w:val="28"/>
        </w:rPr>
        <w:t xml:space="preserve">д. Старикова, </w:t>
      </w:r>
      <w:r w:rsidR="0034711D">
        <w:rPr>
          <w:rFonts w:ascii="Liberation Serif" w:hAnsi="Liberation Serif"/>
          <w:sz w:val="28"/>
          <w:szCs w:val="28"/>
        </w:rPr>
        <w:t xml:space="preserve">п. Степной, </w:t>
      </w:r>
      <w:proofErr w:type="spellStart"/>
      <w:r w:rsidR="0061228E">
        <w:rPr>
          <w:rFonts w:ascii="Liberation Serif" w:hAnsi="Liberation Serif"/>
          <w:sz w:val="28"/>
          <w:szCs w:val="28"/>
        </w:rPr>
        <w:t>д.Свобода</w:t>
      </w:r>
      <w:proofErr w:type="spellEnd"/>
      <w:r w:rsidR="0061228E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="006F01EA">
        <w:rPr>
          <w:rFonts w:ascii="Liberation Serif" w:hAnsi="Liberation Serif"/>
          <w:sz w:val="28"/>
          <w:szCs w:val="28"/>
        </w:rPr>
        <w:t>с.Троицкое</w:t>
      </w:r>
      <w:proofErr w:type="spellEnd"/>
      <w:r w:rsidR="006F01EA">
        <w:rPr>
          <w:rFonts w:ascii="Liberation Serif" w:hAnsi="Liberation Serif"/>
          <w:sz w:val="28"/>
          <w:szCs w:val="28"/>
        </w:rPr>
        <w:t xml:space="preserve">, д. Чайкина, </w:t>
      </w:r>
      <w:proofErr w:type="spellStart"/>
      <w:r w:rsidR="006F01EA">
        <w:rPr>
          <w:rFonts w:ascii="Liberation Serif" w:hAnsi="Liberation Serif"/>
          <w:sz w:val="28"/>
          <w:szCs w:val="28"/>
        </w:rPr>
        <w:t>д.Часовая</w:t>
      </w:r>
      <w:proofErr w:type="spellEnd"/>
      <w:r w:rsidR="006F01EA">
        <w:rPr>
          <w:rFonts w:ascii="Liberation Serif" w:hAnsi="Liberation Serif"/>
          <w:sz w:val="28"/>
          <w:szCs w:val="28"/>
        </w:rPr>
        <w:t xml:space="preserve">, </w:t>
      </w:r>
      <w:r w:rsidR="0061228E">
        <w:rPr>
          <w:rFonts w:ascii="Liberation Serif" w:hAnsi="Liberation Serif"/>
          <w:sz w:val="28"/>
          <w:szCs w:val="28"/>
        </w:rPr>
        <w:t xml:space="preserve">д. Черемисская, </w:t>
      </w:r>
      <w:proofErr w:type="spellStart"/>
      <w:r w:rsidR="0061228E">
        <w:rPr>
          <w:rFonts w:ascii="Liberation Serif" w:hAnsi="Liberation Serif"/>
          <w:sz w:val="28"/>
          <w:szCs w:val="28"/>
        </w:rPr>
        <w:t>с.Черемхово</w:t>
      </w:r>
      <w:proofErr w:type="spellEnd"/>
      <w:r w:rsidR="0061228E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="0061228E">
        <w:rPr>
          <w:rFonts w:ascii="Liberation Serif" w:hAnsi="Liberation Serif"/>
          <w:sz w:val="28"/>
          <w:szCs w:val="28"/>
        </w:rPr>
        <w:t>д.</w:t>
      </w:r>
      <w:r w:rsidR="006F01EA">
        <w:rPr>
          <w:rFonts w:ascii="Liberation Serif" w:hAnsi="Liberation Serif"/>
          <w:sz w:val="28"/>
          <w:szCs w:val="28"/>
        </w:rPr>
        <w:t>Черноскутова</w:t>
      </w:r>
      <w:proofErr w:type="spellEnd"/>
      <w:r w:rsidR="006F01EA">
        <w:rPr>
          <w:rFonts w:ascii="Liberation Serif" w:hAnsi="Liberation Serif"/>
          <w:sz w:val="28"/>
          <w:szCs w:val="28"/>
        </w:rPr>
        <w:t>,</w:t>
      </w:r>
      <w:r w:rsidR="00B038E0">
        <w:rPr>
          <w:rFonts w:ascii="Liberation Serif" w:hAnsi="Liberation Serif"/>
          <w:sz w:val="28"/>
          <w:szCs w:val="28"/>
        </w:rPr>
        <w:t xml:space="preserve"> д. Черноусова, </w:t>
      </w:r>
      <w:proofErr w:type="spellStart"/>
      <w:r w:rsidR="00B038E0">
        <w:rPr>
          <w:rFonts w:ascii="Liberation Serif" w:hAnsi="Liberation Serif"/>
          <w:sz w:val="28"/>
          <w:szCs w:val="28"/>
        </w:rPr>
        <w:t>д.Чечулина</w:t>
      </w:r>
      <w:proofErr w:type="spellEnd"/>
      <w:r w:rsidR="00B038E0">
        <w:rPr>
          <w:rFonts w:ascii="Liberation Serif" w:hAnsi="Liberation Serif"/>
          <w:sz w:val="28"/>
          <w:szCs w:val="28"/>
        </w:rPr>
        <w:t>, д. Ш</w:t>
      </w:r>
      <w:r w:rsidR="006F01EA">
        <w:rPr>
          <w:rFonts w:ascii="Liberation Serif" w:hAnsi="Liberation Serif"/>
          <w:sz w:val="28"/>
          <w:szCs w:val="28"/>
        </w:rPr>
        <w:t xml:space="preserve">илова, </w:t>
      </w:r>
      <w:proofErr w:type="spellStart"/>
      <w:r w:rsidR="006F01EA">
        <w:rPr>
          <w:rFonts w:ascii="Liberation Serif" w:hAnsi="Liberation Serif"/>
          <w:sz w:val="28"/>
          <w:szCs w:val="28"/>
        </w:rPr>
        <w:t>с.Щербаково</w:t>
      </w:r>
      <w:proofErr w:type="spellEnd"/>
      <w:r w:rsidR="00B67BF5">
        <w:rPr>
          <w:rFonts w:ascii="Liberation Serif" w:hAnsi="Liberation Serif"/>
          <w:sz w:val="28"/>
          <w:szCs w:val="28"/>
        </w:rPr>
        <w:t xml:space="preserve"> </w:t>
      </w:r>
      <w:r w:rsidR="00E67B14" w:rsidRPr="00500776">
        <w:rPr>
          <w:rFonts w:ascii="Liberation Serif" w:hAnsi="Liberation Serif"/>
          <w:sz w:val="28"/>
          <w:szCs w:val="28"/>
        </w:rPr>
        <w:t xml:space="preserve">Каменского </w:t>
      </w:r>
      <w:r w:rsidR="00E67B14">
        <w:rPr>
          <w:rFonts w:ascii="Liberation Serif" w:hAnsi="Liberation Serif"/>
          <w:sz w:val="28"/>
          <w:szCs w:val="28"/>
        </w:rPr>
        <w:t>городского округа</w:t>
      </w:r>
      <w:r w:rsidR="00E67B14" w:rsidRPr="00500776">
        <w:rPr>
          <w:rFonts w:ascii="Liberation Serif" w:hAnsi="Liberation Serif"/>
          <w:sz w:val="28"/>
          <w:szCs w:val="28"/>
        </w:rPr>
        <w:t xml:space="preserve"> Свердловской области </w:t>
      </w:r>
      <w:r w:rsidR="00E67B14">
        <w:rPr>
          <w:rFonts w:ascii="Liberation Serif" w:hAnsi="Liberation Serif"/>
          <w:sz w:val="28"/>
          <w:szCs w:val="28"/>
        </w:rPr>
        <w:t xml:space="preserve">в новой редакции </w:t>
      </w:r>
      <w:r w:rsidR="006F01EA">
        <w:rPr>
          <w:rFonts w:ascii="Liberation Serif" w:hAnsi="Liberation Serif"/>
          <w:sz w:val="28"/>
          <w:szCs w:val="28"/>
        </w:rPr>
        <w:t>(прилагаю</w:t>
      </w:r>
      <w:r w:rsidR="00E67B14" w:rsidRPr="00500776">
        <w:rPr>
          <w:rFonts w:ascii="Liberation Serif" w:hAnsi="Liberation Serif"/>
          <w:sz w:val="28"/>
          <w:szCs w:val="28"/>
        </w:rPr>
        <w:t>тся).</w:t>
      </w:r>
    </w:p>
    <w:p w14:paraId="0A7ED2AC" w14:textId="77777777" w:rsidR="00374CD9" w:rsidRPr="00DE2477" w:rsidRDefault="00D710CA" w:rsidP="00E67B1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DE2477">
        <w:rPr>
          <w:rFonts w:ascii="Liberation Serif" w:hAnsi="Liberation Serif"/>
          <w:sz w:val="28"/>
          <w:szCs w:val="28"/>
        </w:rPr>
        <w:t>2</w:t>
      </w:r>
      <w:r w:rsidR="00374CD9" w:rsidRPr="00DE2477">
        <w:rPr>
          <w:rFonts w:ascii="Liberation Serif" w:hAnsi="Liberation Serif"/>
          <w:sz w:val="28"/>
          <w:szCs w:val="28"/>
        </w:rPr>
        <w:t xml:space="preserve">. Опубликовать настоящее Решение в газете «Пламя» и разместить </w:t>
      </w:r>
      <w:r w:rsidR="005F270C" w:rsidRPr="00DE2477">
        <w:rPr>
          <w:rFonts w:ascii="Liberation Serif" w:hAnsi="Liberation Serif"/>
          <w:sz w:val="28"/>
          <w:szCs w:val="28"/>
        </w:rPr>
        <w:t xml:space="preserve">в сети Интернет </w:t>
      </w:r>
      <w:r w:rsidR="00374CD9" w:rsidRPr="00DE2477">
        <w:rPr>
          <w:rFonts w:ascii="Liberation Serif" w:hAnsi="Liberation Serif"/>
          <w:sz w:val="28"/>
          <w:szCs w:val="28"/>
        </w:rPr>
        <w:t>на официальном сайте муниципального образования «Каменский городской округ»</w:t>
      </w:r>
      <w:r w:rsidR="005F270C" w:rsidRPr="00DE2477">
        <w:rPr>
          <w:rFonts w:ascii="Liberation Serif" w:hAnsi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374CD9" w:rsidRPr="00DE2477">
        <w:rPr>
          <w:rFonts w:ascii="Liberation Serif" w:hAnsi="Liberation Serif"/>
          <w:sz w:val="28"/>
          <w:szCs w:val="28"/>
        </w:rPr>
        <w:t>.</w:t>
      </w:r>
    </w:p>
    <w:p w14:paraId="3E64C502" w14:textId="77777777" w:rsidR="000A4B3C" w:rsidRPr="00DE2477" w:rsidRDefault="00BF6742" w:rsidP="006F01EA">
      <w:pPr>
        <w:pStyle w:val="ConsPlusNormal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DE2477">
        <w:rPr>
          <w:rFonts w:ascii="Liberation Serif" w:hAnsi="Liberation Serif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14:paraId="3AE6C43B" w14:textId="77777777" w:rsidR="00374CD9" w:rsidRPr="00DE2477" w:rsidRDefault="00BF6742" w:rsidP="006F01EA">
      <w:pPr>
        <w:pStyle w:val="ConsPlusNormal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DE2477">
        <w:rPr>
          <w:rFonts w:ascii="Liberation Serif" w:hAnsi="Liberation Serif" w:cs="Times New Roman"/>
          <w:sz w:val="28"/>
          <w:szCs w:val="28"/>
        </w:rPr>
        <w:t>4</w:t>
      </w:r>
      <w:r w:rsidR="00374CD9" w:rsidRPr="00DE2477">
        <w:rPr>
          <w:rFonts w:ascii="Liberation Serif" w:hAnsi="Liberation Serif" w:cs="Times New Roman"/>
          <w:sz w:val="28"/>
          <w:szCs w:val="28"/>
        </w:rPr>
        <w:t xml:space="preserve">. Контроль исполнения настоящего Решения возложить на постоянный </w:t>
      </w:r>
      <w:proofErr w:type="gramStart"/>
      <w:r w:rsidR="00374CD9" w:rsidRPr="00DE2477">
        <w:rPr>
          <w:rFonts w:ascii="Liberation Serif" w:hAnsi="Liberation Serif" w:cs="Times New Roman"/>
          <w:sz w:val="28"/>
          <w:szCs w:val="28"/>
        </w:rPr>
        <w:t xml:space="preserve">Комитет  </w:t>
      </w:r>
      <w:r w:rsidR="005F270C" w:rsidRPr="00DE2477">
        <w:rPr>
          <w:rFonts w:ascii="Liberation Serif" w:hAnsi="Liberation Serif" w:cs="Times New Roman"/>
          <w:sz w:val="28"/>
          <w:szCs w:val="28"/>
        </w:rPr>
        <w:t>Думы</w:t>
      </w:r>
      <w:proofErr w:type="gramEnd"/>
      <w:r w:rsidR="005F270C" w:rsidRPr="00DE2477">
        <w:rPr>
          <w:rFonts w:ascii="Liberation Serif" w:hAnsi="Liberation Serif" w:cs="Times New Roman"/>
          <w:sz w:val="28"/>
          <w:szCs w:val="28"/>
        </w:rPr>
        <w:t xml:space="preserve"> Каменского городского округа </w:t>
      </w:r>
      <w:r w:rsidR="00374CD9" w:rsidRPr="00DE2477">
        <w:rPr>
          <w:rFonts w:ascii="Liberation Serif" w:hAnsi="Liberation Serif" w:cs="Times New Roman"/>
          <w:sz w:val="28"/>
          <w:szCs w:val="28"/>
        </w:rPr>
        <w:t>по социальной политике  (</w:t>
      </w:r>
      <w:r w:rsidR="00352A49">
        <w:rPr>
          <w:rFonts w:ascii="Liberation Serif" w:hAnsi="Liberation Serif" w:cs="Times New Roman"/>
          <w:sz w:val="28"/>
          <w:szCs w:val="28"/>
        </w:rPr>
        <w:t>А</w:t>
      </w:r>
      <w:r w:rsidR="00374CD9" w:rsidRPr="00DE2477">
        <w:rPr>
          <w:rFonts w:ascii="Liberation Serif" w:hAnsi="Liberation Serif" w:cs="Times New Roman"/>
          <w:sz w:val="28"/>
          <w:szCs w:val="28"/>
        </w:rPr>
        <w:t>.</w:t>
      </w:r>
      <w:r w:rsidR="00352A49">
        <w:rPr>
          <w:rFonts w:ascii="Liberation Serif" w:hAnsi="Liberation Serif" w:cs="Times New Roman"/>
          <w:sz w:val="28"/>
          <w:szCs w:val="28"/>
        </w:rPr>
        <w:t>В</w:t>
      </w:r>
      <w:r w:rsidR="00374CD9" w:rsidRPr="00DE2477">
        <w:rPr>
          <w:rFonts w:ascii="Liberation Serif" w:hAnsi="Liberation Serif" w:cs="Times New Roman"/>
          <w:sz w:val="28"/>
          <w:szCs w:val="28"/>
        </w:rPr>
        <w:t xml:space="preserve">. </w:t>
      </w:r>
      <w:r w:rsidR="00352A49">
        <w:rPr>
          <w:rFonts w:ascii="Liberation Serif" w:hAnsi="Liberation Serif" w:cs="Times New Roman"/>
          <w:sz w:val="28"/>
          <w:szCs w:val="28"/>
        </w:rPr>
        <w:t>Кузнецов</w:t>
      </w:r>
      <w:r w:rsidR="00374CD9" w:rsidRPr="00DE2477">
        <w:rPr>
          <w:rFonts w:ascii="Liberation Serif" w:hAnsi="Liberation Serif" w:cs="Times New Roman"/>
          <w:sz w:val="28"/>
          <w:szCs w:val="28"/>
        </w:rPr>
        <w:t>).</w:t>
      </w:r>
    </w:p>
    <w:p w14:paraId="4202D17E" w14:textId="77777777" w:rsidR="00374CD9" w:rsidRPr="00DE2477" w:rsidRDefault="00374CD9" w:rsidP="005F02A1">
      <w:pPr>
        <w:pStyle w:val="ConsPlusNormal"/>
        <w:widowControl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14:paraId="012BA23F" w14:textId="77777777" w:rsidR="00374CD9" w:rsidRPr="00DE2477" w:rsidRDefault="00374CD9" w:rsidP="005F02A1">
      <w:pPr>
        <w:pStyle w:val="ConsPlusNormal"/>
        <w:widowControl/>
        <w:ind w:firstLine="851"/>
        <w:rPr>
          <w:rFonts w:ascii="Liberation Serif" w:hAnsi="Liberation Serif" w:cs="Times New Roman"/>
          <w:sz w:val="28"/>
          <w:szCs w:val="28"/>
        </w:rPr>
      </w:pPr>
    </w:p>
    <w:p w14:paraId="01FC0BB4" w14:textId="77777777" w:rsidR="00374CD9" w:rsidRDefault="00374CD9" w:rsidP="00B7439E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p w14:paraId="3D59B070" w14:textId="77777777" w:rsidR="00772E23" w:rsidRPr="00DE2477" w:rsidRDefault="00772E23" w:rsidP="00B7439E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p w14:paraId="34D298EE" w14:textId="77777777" w:rsidR="00374CD9" w:rsidRPr="00DE2477" w:rsidRDefault="00374CD9" w:rsidP="00B7439E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  <w:r w:rsidRPr="00DE2477">
        <w:rPr>
          <w:rFonts w:ascii="Liberation Serif" w:hAnsi="Liberation Serif" w:cs="Times New Roman"/>
          <w:sz w:val="28"/>
          <w:szCs w:val="28"/>
        </w:rPr>
        <w:t xml:space="preserve">Председатель </w:t>
      </w:r>
      <w:proofErr w:type="gramStart"/>
      <w:r w:rsidRPr="00DE2477">
        <w:rPr>
          <w:rFonts w:ascii="Liberation Serif" w:hAnsi="Liberation Serif" w:cs="Times New Roman"/>
          <w:sz w:val="28"/>
          <w:szCs w:val="28"/>
        </w:rPr>
        <w:t xml:space="preserve">Думы </w:t>
      </w:r>
      <w:r w:rsidR="00DC1C99" w:rsidRPr="00DE2477">
        <w:rPr>
          <w:rFonts w:ascii="Liberation Serif" w:hAnsi="Liberation Serif" w:cs="Times New Roman"/>
          <w:sz w:val="28"/>
          <w:szCs w:val="28"/>
        </w:rPr>
        <w:t xml:space="preserve"> </w:t>
      </w:r>
      <w:r w:rsidRPr="00DE2477">
        <w:rPr>
          <w:rFonts w:ascii="Liberation Serif" w:hAnsi="Liberation Serif" w:cs="Times New Roman"/>
          <w:sz w:val="28"/>
          <w:szCs w:val="28"/>
        </w:rPr>
        <w:t>Каменского</w:t>
      </w:r>
      <w:proofErr w:type="gramEnd"/>
      <w:r w:rsidRPr="00DE2477">
        <w:rPr>
          <w:rFonts w:ascii="Liberation Serif" w:hAnsi="Liberation Serif" w:cs="Times New Roman"/>
          <w:sz w:val="28"/>
          <w:szCs w:val="28"/>
        </w:rPr>
        <w:t xml:space="preserve"> городского окру</w:t>
      </w:r>
      <w:r w:rsidR="00352A49">
        <w:rPr>
          <w:rFonts w:ascii="Liberation Serif" w:hAnsi="Liberation Serif" w:cs="Times New Roman"/>
          <w:sz w:val="28"/>
          <w:szCs w:val="28"/>
        </w:rPr>
        <w:t>га                          Т</w:t>
      </w:r>
      <w:r w:rsidRPr="00DE2477">
        <w:rPr>
          <w:rFonts w:ascii="Liberation Serif" w:hAnsi="Liberation Serif" w:cs="Times New Roman"/>
          <w:sz w:val="28"/>
          <w:szCs w:val="28"/>
        </w:rPr>
        <w:t>.</w:t>
      </w:r>
      <w:r w:rsidR="00352A49">
        <w:rPr>
          <w:rFonts w:ascii="Liberation Serif" w:hAnsi="Liberation Serif" w:cs="Times New Roman"/>
          <w:sz w:val="28"/>
          <w:szCs w:val="28"/>
        </w:rPr>
        <w:t>Г</w:t>
      </w:r>
      <w:r w:rsidRPr="00DE2477">
        <w:rPr>
          <w:rFonts w:ascii="Liberation Serif" w:hAnsi="Liberation Serif" w:cs="Times New Roman"/>
          <w:sz w:val="28"/>
          <w:szCs w:val="28"/>
        </w:rPr>
        <w:t xml:space="preserve">. </w:t>
      </w:r>
      <w:r w:rsidR="00352A49">
        <w:rPr>
          <w:rFonts w:ascii="Liberation Serif" w:hAnsi="Liberation Serif" w:cs="Times New Roman"/>
          <w:sz w:val="28"/>
          <w:szCs w:val="28"/>
        </w:rPr>
        <w:t>Лисицина</w:t>
      </w:r>
    </w:p>
    <w:p w14:paraId="0E41C4B2" w14:textId="77777777" w:rsidR="008C47E9" w:rsidRPr="00DE2477" w:rsidRDefault="008C47E9" w:rsidP="008C47E9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p w14:paraId="0C23992A" w14:textId="77777777" w:rsidR="008C47E9" w:rsidRPr="00DE2477" w:rsidRDefault="008C47E9" w:rsidP="008C47E9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p w14:paraId="4CB79216" w14:textId="77777777" w:rsidR="008C47E9" w:rsidRPr="00DE2477" w:rsidRDefault="008C47E9" w:rsidP="008C47E9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p w14:paraId="396C27D1" w14:textId="77777777" w:rsidR="008C47E9" w:rsidRPr="00DE2477" w:rsidRDefault="008C47E9" w:rsidP="008C47E9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  <w:r w:rsidRPr="00DE2477">
        <w:rPr>
          <w:rFonts w:ascii="Liberation Serif" w:hAnsi="Liberation Serif" w:cs="Times New Roman"/>
          <w:sz w:val="28"/>
          <w:szCs w:val="28"/>
        </w:rPr>
        <w:t>Глава Каменского городского округа                                                    С.А. Белоусов</w:t>
      </w:r>
    </w:p>
    <w:p w14:paraId="05403DE4" w14:textId="77777777" w:rsidR="00374CD9" w:rsidRPr="00DE2477" w:rsidRDefault="00374CD9" w:rsidP="00B7439E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sectPr w:rsidR="00374CD9" w:rsidRPr="00DE2477" w:rsidSect="00E840AB">
      <w:headerReference w:type="default" r:id="rId9"/>
      <w:pgSz w:w="11906" w:h="16838"/>
      <w:pgMar w:top="1276" w:right="680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9AE24" w14:textId="77777777" w:rsidR="00FA474D" w:rsidRDefault="00FA474D" w:rsidP="00257E00">
      <w:r>
        <w:separator/>
      </w:r>
    </w:p>
  </w:endnote>
  <w:endnote w:type="continuationSeparator" w:id="0">
    <w:p w14:paraId="1E82A75B" w14:textId="77777777" w:rsidR="00FA474D" w:rsidRDefault="00FA474D" w:rsidP="0025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7D5FD" w14:textId="77777777" w:rsidR="00FA474D" w:rsidRDefault="00FA474D" w:rsidP="00257E00">
      <w:r>
        <w:separator/>
      </w:r>
    </w:p>
  </w:footnote>
  <w:footnote w:type="continuationSeparator" w:id="0">
    <w:p w14:paraId="3E2A1F5B" w14:textId="77777777" w:rsidR="00FA474D" w:rsidRDefault="00FA474D" w:rsidP="00257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DBB77" w14:textId="77777777" w:rsidR="00257E00" w:rsidRDefault="00257E0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72E23">
      <w:rPr>
        <w:noProof/>
      </w:rPr>
      <w:t>2</w:t>
    </w:r>
    <w:r>
      <w:fldChar w:fldCharType="end"/>
    </w:r>
  </w:p>
  <w:p w14:paraId="199DA3C4" w14:textId="77777777" w:rsidR="00257E00" w:rsidRDefault="00257E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5629F"/>
    <w:multiLevelType w:val="hybridMultilevel"/>
    <w:tmpl w:val="95D0D87C"/>
    <w:lvl w:ilvl="0" w:tplc="70E8F0F6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AA6359B"/>
    <w:multiLevelType w:val="hybridMultilevel"/>
    <w:tmpl w:val="D4288D26"/>
    <w:lvl w:ilvl="0" w:tplc="76BA2062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64637629">
    <w:abstractNumId w:val="1"/>
  </w:num>
  <w:num w:numId="2" w16cid:durableId="448476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9E"/>
    <w:rsid w:val="00015C3F"/>
    <w:rsid w:val="000328D5"/>
    <w:rsid w:val="00044E8A"/>
    <w:rsid w:val="000469E2"/>
    <w:rsid w:val="00063453"/>
    <w:rsid w:val="00067C54"/>
    <w:rsid w:val="000753BC"/>
    <w:rsid w:val="000A454F"/>
    <w:rsid w:val="000A481C"/>
    <w:rsid w:val="000A4B3C"/>
    <w:rsid w:val="000A586F"/>
    <w:rsid w:val="000D5D50"/>
    <w:rsid w:val="000E7580"/>
    <w:rsid w:val="000F1892"/>
    <w:rsid w:val="0015289A"/>
    <w:rsid w:val="001567D8"/>
    <w:rsid w:val="00164098"/>
    <w:rsid w:val="001754D2"/>
    <w:rsid w:val="00181D27"/>
    <w:rsid w:val="001B0DA4"/>
    <w:rsid w:val="001B4D0B"/>
    <w:rsid w:val="001C225A"/>
    <w:rsid w:val="001E3D94"/>
    <w:rsid w:val="001E4EF6"/>
    <w:rsid w:val="00202AC3"/>
    <w:rsid w:val="00204B57"/>
    <w:rsid w:val="00211267"/>
    <w:rsid w:val="00213DC2"/>
    <w:rsid w:val="0022382A"/>
    <w:rsid w:val="00257E00"/>
    <w:rsid w:val="00280BBE"/>
    <w:rsid w:val="002869C5"/>
    <w:rsid w:val="002A6F0E"/>
    <w:rsid w:val="0034711D"/>
    <w:rsid w:val="00347CED"/>
    <w:rsid w:val="00352A49"/>
    <w:rsid w:val="00360DDD"/>
    <w:rsid w:val="003661AD"/>
    <w:rsid w:val="00374CD9"/>
    <w:rsid w:val="00377ED6"/>
    <w:rsid w:val="003B2A33"/>
    <w:rsid w:val="003E08F9"/>
    <w:rsid w:val="00422986"/>
    <w:rsid w:val="00424493"/>
    <w:rsid w:val="00424ABB"/>
    <w:rsid w:val="00462C52"/>
    <w:rsid w:val="00465D9D"/>
    <w:rsid w:val="004B4D66"/>
    <w:rsid w:val="004D5EF7"/>
    <w:rsid w:val="0054238E"/>
    <w:rsid w:val="00556BED"/>
    <w:rsid w:val="005D349A"/>
    <w:rsid w:val="005E0F23"/>
    <w:rsid w:val="005F02A1"/>
    <w:rsid w:val="005F270C"/>
    <w:rsid w:val="006008D4"/>
    <w:rsid w:val="0061228E"/>
    <w:rsid w:val="00643A16"/>
    <w:rsid w:val="00654CBB"/>
    <w:rsid w:val="00673961"/>
    <w:rsid w:val="006765D3"/>
    <w:rsid w:val="006829A8"/>
    <w:rsid w:val="006853AA"/>
    <w:rsid w:val="00687A92"/>
    <w:rsid w:val="006C418E"/>
    <w:rsid w:val="006D52CA"/>
    <w:rsid w:val="006F01EA"/>
    <w:rsid w:val="00702ADB"/>
    <w:rsid w:val="00707D39"/>
    <w:rsid w:val="0071667B"/>
    <w:rsid w:val="00755577"/>
    <w:rsid w:val="00772CF7"/>
    <w:rsid w:val="00772E23"/>
    <w:rsid w:val="0079036B"/>
    <w:rsid w:val="007B2073"/>
    <w:rsid w:val="007B377B"/>
    <w:rsid w:val="007D1712"/>
    <w:rsid w:val="00805881"/>
    <w:rsid w:val="00857FE0"/>
    <w:rsid w:val="008A2C96"/>
    <w:rsid w:val="008B51BE"/>
    <w:rsid w:val="008C47E9"/>
    <w:rsid w:val="008D17A2"/>
    <w:rsid w:val="008F5746"/>
    <w:rsid w:val="00910C68"/>
    <w:rsid w:val="009201D6"/>
    <w:rsid w:val="009338EB"/>
    <w:rsid w:val="00952419"/>
    <w:rsid w:val="009E1A4B"/>
    <w:rsid w:val="009F2880"/>
    <w:rsid w:val="00A01666"/>
    <w:rsid w:val="00A146B0"/>
    <w:rsid w:val="00A31842"/>
    <w:rsid w:val="00A63E90"/>
    <w:rsid w:val="00A724C1"/>
    <w:rsid w:val="00A84B91"/>
    <w:rsid w:val="00AA5169"/>
    <w:rsid w:val="00AC5C22"/>
    <w:rsid w:val="00B038E0"/>
    <w:rsid w:val="00B11124"/>
    <w:rsid w:val="00B33696"/>
    <w:rsid w:val="00B66B3C"/>
    <w:rsid w:val="00B67BF5"/>
    <w:rsid w:val="00B7075C"/>
    <w:rsid w:val="00B7076E"/>
    <w:rsid w:val="00B7439E"/>
    <w:rsid w:val="00B9035A"/>
    <w:rsid w:val="00BC1DA7"/>
    <w:rsid w:val="00BD50EA"/>
    <w:rsid w:val="00BF1B18"/>
    <w:rsid w:val="00BF6742"/>
    <w:rsid w:val="00C06E1F"/>
    <w:rsid w:val="00C50AC7"/>
    <w:rsid w:val="00C61ED4"/>
    <w:rsid w:val="00C70E26"/>
    <w:rsid w:val="00C75AC3"/>
    <w:rsid w:val="00C81BC0"/>
    <w:rsid w:val="00C93BBE"/>
    <w:rsid w:val="00CC013E"/>
    <w:rsid w:val="00CD4774"/>
    <w:rsid w:val="00CE2E51"/>
    <w:rsid w:val="00CE3307"/>
    <w:rsid w:val="00CF2A10"/>
    <w:rsid w:val="00CF48F4"/>
    <w:rsid w:val="00CF622A"/>
    <w:rsid w:val="00D23988"/>
    <w:rsid w:val="00D710CA"/>
    <w:rsid w:val="00D76B09"/>
    <w:rsid w:val="00D87322"/>
    <w:rsid w:val="00DB697B"/>
    <w:rsid w:val="00DC1C99"/>
    <w:rsid w:val="00DD39A7"/>
    <w:rsid w:val="00DD53DD"/>
    <w:rsid w:val="00DE2477"/>
    <w:rsid w:val="00DF209E"/>
    <w:rsid w:val="00E015CD"/>
    <w:rsid w:val="00E06F89"/>
    <w:rsid w:val="00E07B83"/>
    <w:rsid w:val="00E37D54"/>
    <w:rsid w:val="00E40897"/>
    <w:rsid w:val="00E42AC8"/>
    <w:rsid w:val="00E6375F"/>
    <w:rsid w:val="00E67B14"/>
    <w:rsid w:val="00E7435C"/>
    <w:rsid w:val="00E755AA"/>
    <w:rsid w:val="00E840AB"/>
    <w:rsid w:val="00ED42A5"/>
    <w:rsid w:val="00F03812"/>
    <w:rsid w:val="00F12DED"/>
    <w:rsid w:val="00F5520B"/>
    <w:rsid w:val="00F9162D"/>
    <w:rsid w:val="00FA2400"/>
    <w:rsid w:val="00FA474D"/>
    <w:rsid w:val="00FA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B896F"/>
  <w15:docId w15:val="{DA8C5DBF-A8F8-4A00-8315-A58CFB1A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57E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57E00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257E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57E00"/>
    <w:rPr>
      <w:rFonts w:ascii="Times New Roman" w:eastAsia="Times New Roman" w:hAnsi="Times New Roman"/>
    </w:rPr>
  </w:style>
  <w:style w:type="paragraph" w:styleId="ab">
    <w:name w:val="List Paragraph"/>
    <w:basedOn w:val="a"/>
    <w:uiPriority w:val="34"/>
    <w:qFormat/>
    <w:rsid w:val="00DF20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97EBD-0770-42F5-9C5B-B0B282D6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Дума КГО</cp:lastModifiedBy>
  <cp:revision>3</cp:revision>
  <cp:lastPrinted>2022-11-06T08:10:00Z</cp:lastPrinted>
  <dcterms:created xsi:type="dcterms:W3CDTF">2022-11-18T06:31:00Z</dcterms:created>
  <dcterms:modified xsi:type="dcterms:W3CDTF">2022-11-18T06:32:00Z</dcterms:modified>
</cp:coreProperties>
</file>